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7B33" w:rsidRDefault="00BC7B33" w:rsidP="00BC7B33">
      <w:pPr>
        <w:spacing w:line="480" w:lineRule="auto"/>
        <w:jc w:val="center"/>
        <w:rPr>
          <w:b/>
        </w:rPr>
      </w:pPr>
    </w:p>
    <w:p w:rsidR="00BC7B33" w:rsidRDefault="00BC7B33" w:rsidP="00BC7B33">
      <w:pPr>
        <w:spacing w:line="480" w:lineRule="auto"/>
        <w:jc w:val="center"/>
        <w:rPr>
          <w:b/>
        </w:rPr>
      </w:pPr>
    </w:p>
    <w:p w:rsidR="00BC7B33" w:rsidRDefault="00BC7B33" w:rsidP="00BC7B33">
      <w:pPr>
        <w:spacing w:line="480" w:lineRule="auto"/>
        <w:jc w:val="center"/>
        <w:rPr>
          <w:b/>
        </w:rPr>
      </w:pPr>
    </w:p>
    <w:p w:rsidR="00BC7B33" w:rsidRDefault="00BC7B33" w:rsidP="00BC7B33">
      <w:pPr>
        <w:spacing w:line="480" w:lineRule="auto"/>
        <w:jc w:val="center"/>
        <w:rPr>
          <w:b/>
        </w:rPr>
      </w:pPr>
    </w:p>
    <w:p w:rsidR="00BC7B33" w:rsidRDefault="00BC7B33" w:rsidP="00BC7B33">
      <w:pPr>
        <w:spacing w:line="480" w:lineRule="auto"/>
        <w:jc w:val="center"/>
        <w:rPr>
          <w:b/>
        </w:rPr>
      </w:pPr>
    </w:p>
    <w:p w:rsidR="00BC7B33" w:rsidRDefault="00BC7B33" w:rsidP="00BC7B33">
      <w:pPr>
        <w:spacing w:line="480" w:lineRule="auto"/>
        <w:jc w:val="center"/>
        <w:rPr>
          <w:b/>
        </w:rPr>
      </w:pPr>
    </w:p>
    <w:p w:rsidR="00BC7B33" w:rsidRDefault="00BC7B33" w:rsidP="00BC7B33">
      <w:pPr>
        <w:spacing w:line="480" w:lineRule="auto"/>
        <w:jc w:val="center"/>
        <w:rPr>
          <w:b/>
        </w:rPr>
      </w:pPr>
    </w:p>
    <w:p w:rsidR="00BC7B33" w:rsidRPr="00BC7B33" w:rsidRDefault="00BC7B33" w:rsidP="00BC7B33">
      <w:pPr>
        <w:spacing w:line="480" w:lineRule="auto"/>
        <w:jc w:val="center"/>
        <w:rPr>
          <w:b/>
        </w:rPr>
      </w:pPr>
      <w:r w:rsidRPr="00BC7B33">
        <w:rPr>
          <w:b/>
        </w:rPr>
        <w:t>The Unemployment Issue</w:t>
      </w:r>
    </w:p>
    <w:p w:rsidR="00BC7B33" w:rsidRDefault="00BC7B33" w:rsidP="00BC7B33">
      <w:pPr>
        <w:spacing w:line="480" w:lineRule="auto"/>
        <w:jc w:val="center"/>
      </w:pPr>
      <w:r>
        <w:t>Name</w:t>
      </w:r>
    </w:p>
    <w:p w:rsidR="00BC7B33" w:rsidRDefault="00BC7B33" w:rsidP="00BC7B33">
      <w:pPr>
        <w:spacing w:line="480" w:lineRule="auto"/>
        <w:jc w:val="center"/>
      </w:pPr>
      <w:r>
        <w:t>Institution</w:t>
      </w:r>
    </w:p>
    <w:p w:rsidR="00BC7B33" w:rsidRDefault="00BC7B33" w:rsidP="00BC7B33">
      <w:pPr>
        <w:spacing w:line="480" w:lineRule="auto"/>
        <w:jc w:val="center"/>
      </w:pPr>
      <w:r>
        <w:t>Date</w:t>
      </w:r>
    </w:p>
    <w:p w:rsidR="00BC7B33" w:rsidRDefault="00BC7B33" w:rsidP="00BC7B33">
      <w:pPr>
        <w:spacing w:line="480" w:lineRule="auto"/>
      </w:pPr>
    </w:p>
    <w:p w:rsidR="00BC7B33" w:rsidRDefault="00BC7B33" w:rsidP="00153AAE">
      <w:pPr>
        <w:spacing w:line="480" w:lineRule="auto"/>
        <w:ind w:firstLine="720"/>
      </w:pPr>
    </w:p>
    <w:p w:rsidR="00BC7B33" w:rsidRDefault="00BC7B33" w:rsidP="00153AAE">
      <w:pPr>
        <w:spacing w:line="480" w:lineRule="auto"/>
        <w:ind w:firstLine="720"/>
      </w:pPr>
    </w:p>
    <w:p w:rsidR="00BC7B33" w:rsidRDefault="00BC7B33" w:rsidP="00153AAE">
      <w:pPr>
        <w:spacing w:line="480" w:lineRule="auto"/>
        <w:ind w:firstLine="720"/>
      </w:pPr>
    </w:p>
    <w:p w:rsidR="00BC7B33" w:rsidRDefault="00BC7B33" w:rsidP="00153AAE">
      <w:pPr>
        <w:spacing w:line="480" w:lineRule="auto"/>
        <w:ind w:firstLine="720"/>
      </w:pPr>
    </w:p>
    <w:p w:rsidR="00BC7B33" w:rsidRDefault="00BC7B33" w:rsidP="00153AAE">
      <w:pPr>
        <w:spacing w:line="480" w:lineRule="auto"/>
        <w:ind w:firstLine="720"/>
      </w:pPr>
    </w:p>
    <w:p w:rsidR="00BC7B33" w:rsidRDefault="00BC7B33" w:rsidP="00153AAE">
      <w:pPr>
        <w:spacing w:line="480" w:lineRule="auto"/>
        <w:ind w:firstLine="720"/>
      </w:pPr>
    </w:p>
    <w:p w:rsidR="00BC7B33" w:rsidRPr="00BC7B33" w:rsidRDefault="00BC7B33" w:rsidP="00BC7B33">
      <w:pPr>
        <w:spacing w:line="480" w:lineRule="auto"/>
        <w:jc w:val="center"/>
        <w:rPr>
          <w:b/>
        </w:rPr>
      </w:pPr>
      <w:r w:rsidRPr="00BC7B33">
        <w:rPr>
          <w:b/>
        </w:rPr>
        <w:lastRenderedPageBreak/>
        <w:t>The Unemployment Issue</w:t>
      </w:r>
    </w:p>
    <w:p w:rsidR="00BC7B33" w:rsidRPr="00AF2385" w:rsidRDefault="00AF2385" w:rsidP="00AF2385">
      <w:pPr>
        <w:spacing w:line="480" w:lineRule="auto"/>
        <w:jc w:val="center"/>
        <w:rPr>
          <w:b/>
        </w:rPr>
      </w:pPr>
      <w:r w:rsidRPr="00AF2385">
        <w:rPr>
          <w:b/>
        </w:rPr>
        <w:t>The Scope of Unemployment</w:t>
      </w:r>
    </w:p>
    <w:p w:rsidR="00E15EBD" w:rsidRDefault="00E15EBD" w:rsidP="00153AAE">
      <w:pPr>
        <w:spacing w:line="480" w:lineRule="auto"/>
        <w:ind w:firstLine="720"/>
      </w:pPr>
      <w:r>
        <w:t xml:space="preserve">Unemployment is a word used to define people who are seeking jobs, and they are employable but have not found a job yet. Furthermore, </w:t>
      </w:r>
      <w:r w:rsidR="00F202B6">
        <w:t>this group of people is available to work</w:t>
      </w:r>
      <w:r>
        <w:t xml:space="preserve"> but have failed to find an appropriate job. Usually, unemployment is measured by the unemployment rate. The unemployment rate is defined as the sum total of the people without employment divided by the number of p</w:t>
      </w:r>
      <w:r w:rsidR="008D6ED4">
        <w:t xml:space="preserve">eople in the workforce. According to </w:t>
      </w:r>
      <w:r w:rsidR="008D6ED4">
        <w:rPr>
          <w:color w:val="222222"/>
          <w:szCs w:val="24"/>
          <w:shd w:val="clear" w:color="auto" w:fill="FFFFFF"/>
        </w:rPr>
        <w:t>Ahn &amp; Hamilton (2020),</w:t>
      </w:r>
      <w:r>
        <w:t xml:space="preserve"> the unemployment rate is considered to be about 190.3 million people in the world, with the projected number predicted to rise to 199.8 million in the year 2023. There are </w:t>
      </w:r>
      <w:r w:rsidR="00BC7B33">
        <w:t xml:space="preserve">four types of unemployment: </w:t>
      </w:r>
      <w:r>
        <w:t xml:space="preserve">structural, voluntary, </w:t>
      </w:r>
      <w:r w:rsidR="00F202B6">
        <w:t>and frictional</w:t>
      </w:r>
      <w:r>
        <w:t xml:space="preserve"> and demand deficient unemployment. Structural unemployment happens when a worker does not meet the set skill demands for the job in the offer, or the worker is unable to access the geographical location of the job in offer</w:t>
      </w:r>
      <w:r w:rsidR="008D6ED4">
        <w:t xml:space="preserve"> (</w:t>
      </w:r>
      <w:r w:rsidR="008D6ED4">
        <w:rPr>
          <w:color w:val="222222"/>
          <w:szCs w:val="24"/>
          <w:shd w:val="clear" w:color="auto" w:fill="FFFFFF"/>
        </w:rPr>
        <w:t xml:space="preserve">Ahn &amp; Hamilton, </w:t>
      </w:r>
      <w:r w:rsidR="008D6ED4" w:rsidRPr="00153AAE">
        <w:rPr>
          <w:color w:val="222222"/>
          <w:szCs w:val="24"/>
          <w:shd w:val="clear" w:color="auto" w:fill="FFFFFF"/>
        </w:rPr>
        <w:t>2020).</w:t>
      </w:r>
      <w:r>
        <w:t xml:space="preserve"> Voluntary unemployment, on the other hand, happens when a worker decides to quite a job because the job may be unfulfilling their financial demands. Additionally, frictional unemployment involves workers who are stuck between two jobs. An example is a worker quit a job and is looking for another job in an economy which is not undergoing a recession. Lastly, demand deficient unemployment is the major cause of unemployment, and it is caused by the recession. In other words, we can describe it as workers laid off</w:t>
      </w:r>
      <w:r w:rsidR="00F202B6">
        <w:t xml:space="preserve"> </w:t>
      </w:r>
      <w:r w:rsidR="008D6ED4">
        <w:t>(</w:t>
      </w:r>
      <w:r w:rsidR="008D6ED4">
        <w:rPr>
          <w:color w:val="222222"/>
          <w:szCs w:val="24"/>
          <w:shd w:val="clear" w:color="auto" w:fill="FFFFFF"/>
        </w:rPr>
        <w:t xml:space="preserve">Ahn &amp; Hamilton, </w:t>
      </w:r>
      <w:r w:rsidR="008D6ED4" w:rsidRPr="00153AAE">
        <w:rPr>
          <w:color w:val="222222"/>
          <w:szCs w:val="24"/>
          <w:shd w:val="clear" w:color="auto" w:fill="FFFFFF"/>
        </w:rPr>
        <w:t>2020).</w:t>
      </w:r>
      <w:r>
        <w:t xml:space="preserve"> Overall, this for types of unemployment describes the scope of unemployment.</w:t>
      </w:r>
    </w:p>
    <w:p w:rsidR="00AF2385" w:rsidRPr="00AF2385" w:rsidRDefault="00AF2385" w:rsidP="00AF2385">
      <w:pPr>
        <w:spacing w:line="480" w:lineRule="auto"/>
        <w:jc w:val="center"/>
        <w:rPr>
          <w:b/>
        </w:rPr>
      </w:pPr>
      <w:r w:rsidRPr="00AF2385">
        <w:rPr>
          <w:b/>
        </w:rPr>
        <w:t>Theoretical Perspective</w:t>
      </w:r>
    </w:p>
    <w:p w:rsidR="00E15EBD" w:rsidRDefault="00E15EBD" w:rsidP="00153AAE">
      <w:pPr>
        <w:spacing w:line="480" w:lineRule="auto"/>
        <w:ind w:firstLine="720"/>
      </w:pPr>
      <w:r>
        <w:t xml:space="preserve">There are different theories which have been developed to give an in-depth understanding of what might be the cause of unemployment. First is the classical theory of unemployment.  The </w:t>
      </w:r>
      <w:r>
        <w:lastRenderedPageBreak/>
        <w:t>approach presumes that the market behavior is determined by idealized supply and demand paradigm. It argues that the job market is a static and single market characterized by spot transactions, healthy competition and organizations for double-auction bidding</w:t>
      </w:r>
      <w:r w:rsidR="008D6ED4">
        <w:t xml:space="preserve"> (</w:t>
      </w:r>
      <w:r w:rsidR="008D6ED4">
        <w:rPr>
          <w:color w:val="222222"/>
          <w:szCs w:val="24"/>
          <w:shd w:val="clear" w:color="auto" w:fill="FFFFFF"/>
        </w:rPr>
        <w:t>Kates, 2020)</w:t>
      </w:r>
      <w:r>
        <w:t>. The theory's main assumptions are the assumption of full employment and the flexibility of wages and prices. It states that unemployment occurs when the real wage is kept above the market-clearing wage rate, causing a surplus of labor supplied</w:t>
      </w:r>
      <w:r w:rsidR="00F202B6">
        <w:t xml:space="preserve"> </w:t>
      </w:r>
      <w:r w:rsidR="008D6ED4">
        <w:t>(</w:t>
      </w:r>
      <w:r w:rsidR="008D6ED4">
        <w:rPr>
          <w:color w:val="222222"/>
          <w:szCs w:val="24"/>
          <w:shd w:val="clear" w:color="auto" w:fill="FFFFFF"/>
        </w:rPr>
        <w:t>Kates, 2020)</w:t>
      </w:r>
      <w:r w:rsidR="008D6ED4">
        <w:t>.</w:t>
      </w:r>
      <w:r>
        <w:t xml:space="preserve"> Therefore, the theory implies that during deflation, it may be necessary for wage cut to maintain full employment. However, workers avoid wage cuts; hence most of them can opt for voluntary resign, causing one to be unemployed. The second is the Keynesian theory of unemployment. The theory argues that change</w:t>
      </w:r>
      <w:r w:rsidR="00F202B6">
        <w:t>s</w:t>
      </w:r>
      <w:r>
        <w:t xml:space="preserve"> in an aggregated demand, whether unanticipated or anticipated have a major short-run effect on employment and real output and not on the prices</w:t>
      </w:r>
      <w:r w:rsidR="008D6ED4">
        <w:t xml:space="preserve"> (</w:t>
      </w:r>
      <w:r w:rsidR="008D6ED4">
        <w:rPr>
          <w:color w:val="222222"/>
          <w:szCs w:val="24"/>
          <w:shd w:val="clear" w:color="auto" w:fill="FFFFFF"/>
        </w:rPr>
        <w:t xml:space="preserve">Palley, </w:t>
      </w:r>
      <w:r w:rsidR="008D6ED4" w:rsidRPr="00153AAE">
        <w:rPr>
          <w:color w:val="222222"/>
          <w:szCs w:val="24"/>
          <w:shd w:val="clear" w:color="auto" w:fill="FFFFFF"/>
        </w:rPr>
        <w:t>2019).</w:t>
      </w:r>
      <w:r>
        <w:t xml:space="preserve"> On that account, </w:t>
      </w:r>
      <w:r w:rsidR="00F202B6">
        <w:t xml:space="preserve">the theory </w:t>
      </w:r>
      <w:r>
        <w:t>insinuates that lack of effective demand for certain commodities and services impacts on the number of workers required for a certain job hence job layoffs are inevit</w:t>
      </w:r>
      <w:r w:rsidR="00AF2385">
        <w:t>able hence causing unemployment.</w:t>
      </w:r>
    </w:p>
    <w:p w:rsidR="00AF2385" w:rsidRPr="00AF2385" w:rsidRDefault="00AF2385" w:rsidP="00AF2385">
      <w:pPr>
        <w:spacing w:line="480" w:lineRule="auto"/>
        <w:jc w:val="center"/>
        <w:rPr>
          <w:b/>
        </w:rPr>
      </w:pPr>
      <w:r w:rsidRPr="00AF2385">
        <w:rPr>
          <w:b/>
        </w:rPr>
        <w:t>Cause</w:t>
      </w:r>
      <w:r w:rsidR="00F202B6">
        <w:rPr>
          <w:b/>
        </w:rPr>
        <w:t>s</w:t>
      </w:r>
      <w:r w:rsidRPr="00AF2385">
        <w:rPr>
          <w:b/>
        </w:rPr>
        <w:t xml:space="preserve"> of Unemployment</w:t>
      </w:r>
    </w:p>
    <w:p w:rsidR="00E15EBD" w:rsidRDefault="00E15EBD" w:rsidP="00153AAE">
      <w:pPr>
        <w:spacing w:line="480" w:lineRule="auto"/>
        <w:ind w:firstLine="720"/>
      </w:pPr>
      <w:r>
        <w:t>A financial crisis is seen as one of the major causes of unemployment. A financial crisis is seen as a situation where the value of a product or an asset decline</w:t>
      </w:r>
      <w:r w:rsidR="00F202B6">
        <w:t>s</w:t>
      </w:r>
      <w:r>
        <w:t xml:space="preserve">; consumers and business are unable to pay their debts or financial institution experience a shortage of liquidity. </w:t>
      </w:r>
      <w:r w:rsidR="008D6ED4">
        <w:rPr>
          <w:color w:val="222222"/>
          <w:szCs w:val="24"/>
          <w:shd w:val="clear" w:color="auto" w:fill="FFFFFF"/>
        </w:rPr>
        <w:t>Ramey (2019</w:t>
      </w:r>
      <w:r w:rsidR="00FC1A48">
        <w:rPr>
          <w:color w:val="222222"/>
          <w:szCs w:val="24"/>
          <w:shd w:val="clear" w:color="auto" w:fill="FFFFFF"/>
        </w:rPr>
        <w:t>)</w:t>
      </w:r>
      <w:r w:rsidR="008D6ED4">
        <w:rPr>
          <w:color w:val="222222"/>
          <w:szCs w:val="24"/>
          <w:shd w:val="clear" w:color="auto" w:fill="FFFFFF"/>
        </w:rPr>
        <w:t xml:space="preserve"> </w:t>
      </w:r>
      <w:r w:rsidR="008D6ED4">
        <w:t>state</w:t>
      </w:r>
      <w:r w:rsidR="00F202B6">
        <w:t>d</w:t>
      </w:r>
      <w:r w:rsidR="008D6ED4">
        <w:t xml:space="preserve"> that </w:t>
      </w:r>
      <w:r>
        <w:t>financial crisis is caused by different circumstances like poor financial management, stock market crashes or even pandemics like the Covid-</w:t>
      </w:r>
      <w:r w:rsidR="00F202B6">
        <w:t xml:space="preserve">19. </w:t>
      </w:r>
      <w:r>
        <w:t xml:space="preserve">Arguably, the financial crisis has been one of the leading </w:t>
      </w:r>
      <w:r w:rsidR="00F202B6">
        <w:t>causes</w:t>
      </w:r>
      <w:r>
        <w:t xml:space="preserve"> of unemployment because they cause financial stress to organizations. This leads to the undermining of the organization's performance. Therefore, this leads to job layoffs by many organizations to sustain their businesses. For instance, Covid-19 </w:t>
      </w:r>
      <w:r>
        <w:lastRenderedPageBreak/>
        <w:t xml:space="preserve">pandemic has been a major cause of the financial crisis. According to </w:t>
      </w:r>
      <w:r w:rsidR="00BC7B33" w:rsidRPr="00153AAE">
        <w:rPr>
          <w:color w:val="222222"/>
          <w:szCs w:val="24"/>
          <w:shd w:val="clear" w:color="auto" w:fill="FFFFFF"/>
        </w:rPr>
        <w:t>Kentikel</w:t>
      </w:r>
      <w:r w:rsidR="00BC7B33">
        <w:rPr>
          <w:color w:val="222222"/>
          <w:szCs w:val="24"/>
          <w:shd w:val="clear" w:color="auto" w:fill="FFFFFF"/>
        </w:rPr>
        <w:t xml:space="preserve">enis et al., (2020), </w:t>
      </w:r>
      <w:r>
        <w:t>the In</w:t>
      </w:r>
      <w:r w:rsidR="00F202B6">
        <w:t>ternational Monetary Fund, there is</w:t>
      </w:r>
      <w:r>
        <w:t xml:space="preserve"> a -3 per cent economic drop because of the financial crisis caused by the pandemic. </w:t>
      </w:r>
      <w:r w:rsidR="008D6ED4">
        <w:t xml:space="preserve">According to </w:t>
      </w:r>
      <w:r w:rsidR="008D6ED4">
        <w:rPr>
          <w:color w:val="222222"/>
          <w:szCs w:val="24"/>
          <w:shd w:val="clear" w:color="auto" w:fill="FFFFFF"/>
        </w:rPr>
        <w:t xml:space="preserve">Posthuma </w:t>
      </w:r>
      <w:r w:rsidR="008D6ED4" w:rsidRPr="00153AAE">
        <w:rPr>
          <w:color w:val="222222"/>
          <w:szCs w:val="24"/>
          <w:shd w:val="clear" w:color="auto" w:fill="FFFFFF"/>
        </w:rPr>
        <w:t>&amp;</w:t>
      </w:r>
      <w:r w:rsidR="008D6ED4">
        <w:rPr>
          <w:color w:val="222222"/>
          <w:szCs w:val="24"/>
          <w:shd w:val="clear" w:color="auto" w:fill="FFFFFF"/>
        </w:rPr>
        <w:t>Rossi (2019</w:t>
      </w:r>
      <w:r w:rsidR="00BC7B33">
        <w:rPr>
          <w:color w:val="222222"/>
          <w:szCs w:val="24"/>
          <w:shd w:val="clear" w:color="auto" w:fill="FFFFFF"/>
        </w:rPr>
        <w:t xml:space="preserve">), </w:t>
      </w:r>
      <w:r>
        <w:t>the International Labor Organization has estimated 12.4 per cent work loss for Americans, 11.8 per cent for Central Asia and Europe and 9.5 per cent for the rest of the regions, an estimate which is assumed to be the worst of all times</w:t>
      </w:r>
      <w:r w:rsidR="008D6ED4">
        <w:t xml:space="preserve">. </w:t>
      </w:r>
      <w:r>
        <w:t xml:space="preserve">The main reason behind this is because of the tough financial times being experienced by most of the organizations in the globe. Research has shown that nearly three-quarters of employees working in the </w:t>
      </w:r>
      <w:r w:rsidR="00F202B6">
        <w:t xml:space="preserve">airline industries have been laid </w:t>
      </w:r>
      <w:r>
        <w:t>off based on the financial crisis facing the air transport sector and the lack of the ability to sustain its workers</w:t>
      </w:r>
      <w:r w:rsidR="00F202B6">
        <w:t xml:space="preserve"> </w:t>
      </w:r>
      <w:r w:rsidR="00BC7B33">
        <w:t>(</w:t>
      </w:r>
      <w:r w:rsidR="00BC7B33">
        <w:rPr>
          <w:color w:val="222222"/>
          <w:szCs w:val="24"/>
          <w:shd w:val="clear" w:color="auto" w:fill="FFFFFF"/>
        </w:rPr>
        <w:t>Ramey, 2019)</w:t>
      </w:r>
      <w:r>
        <w:t>. However, the pandemic is just an example of a financial crisis cause which is currently affecting the globe, causing a massive job loss due to the financial crisi</w:t>
      </w:r>
      <w:r w:rsidR="00F202B6">
        <w:t xml:space="preserve">s facing </w:t>
      </w:r>
      <w:r>
        <w:t xml:space="preserve"> organization</w:t>
      </w:r>
      <w:r w:rsidR="00F202B6">
        <w:t>s</w:t>
      </w:r>
      <w:r>
        <w:t xml:space="preserve"> due to the pandemic</w:t>
      </w:r>
      <w:r w:rsidR="00F202B6">
        <w:t xml:space="preserve"> </w:t>
      </w:r>
      <w:r w:rsidR="008D6ED4">
        <w:t>(</w:t>
      </w:r>
      <w:r w:rsidR="008D6ED4">
        <w:rPr>
          <w:color w:val="222222"/>
          <w:szCs w:val="24"/>
          <w:shd w:val="clear" w:color="auto" w:fill="FFFFFF"/>
        </w:rPr>
        <w:t xml:space="preserve">Ramey, </w:t>
      </w:r>
      <w:r w:rsidR="008D6ED4" w:rsidRPr="00153AAE">
        <w:rPr>
          <w:color w:val="222222"/>
          <w:szCs w:val="24"/>
          <w:shd w:val="clear" w:color="auto" w:fill="FFFFFF"/>
        </w:rPr>
        <w:t>2019).</w:t>
      </w:r>
      <w:r>
        <w:t xml:space="preserve">   Based on the statistic</w:t>
      </w:r>
      <w:r w:rsidR="00F202B6">
        <w:t>s provided, I acknowledge</w:t>
      </w:r>
      <w:r>
        <w:t xml:space="preserve"> financial crisis as the main cause of unemployment in the current job market. </w:t>
      </w:r>
    </w:p>
    <w:p w:rsidR="00AF2385" w:rsidRPr="00AF2385" w:rsidRDefault="00AF2385" w:rsidP="00AF2385">
      <w:pPr>
        <w:spacing w:line="480" w:lineRule="auto"/>
        <w:jc w:val="center"/>
        <w:rPr>
          <w:b/>
        </w:rPr>
      </w:pPr>
      <w:r w:rsidRPr="00AF2385">
        <w:rPr>
          <w:b/>
        </w:rPr>
        <w:t>Solution Plan</w:t>
      </w:r>
    </w:p>
    <w:p w:rsidR="00E15EBD" w:rsidRDefault="00E15EBD" w:rsidP="00153AAE">
      <w:pPr>
        <w:spacing w:line="480" w:lineRule="auto"/>
        <w:ind w:firstLine="720"/>
      </w:pPr>
      <w:r>
        <w:t>To solve the issue of unemployment, a soluti</w:t>
      </w:r>
      <w:r w:rsidR="00F202B6">
        <w:t xml:space="preserve">on plan can be developed.  </w:t>
      </w:r>
      <w:r>
        <w:t>The first step is that the globe should find a solution to control the surging population increase in the world. Arguably, the rising number in population is a contributing factor for unemployment because many people are looking for jobs in a limited job market</w:t>
      </w:r>
      <w:r w:rsidR="00BC7B33">
        <w:t xml:space="preserve"> (</w:t>
      </w:r>
      <w:r w:rsidR="00BC7B33">
        <w:rPr>
          <w:color w:val="222222"/>
          <w:szCs w:val="24"/>
          <w:shd w:val="clear" w:color="auto" w:fill="FFFFFF"/>
        </w:rPr>
        <w:t>Budiyanti, 2020).</w:t>
      </w:r>
      <w:r>
        <w:t xml:space="preserve"> The second step is improving the education levels in the current world. Governments should keep a close watch on the education systems and implement ways to create skilled labor force. The skilled labor force helps to people to self-employ themselves hence reducing the rate of unemployment in the world. The third step is that the youths in the world should be encouraged to join proper training institutions to meet the modern's organization requirements. This helps to increase the rates on </w:t>
      </w:r>
      <w:r>
        <w:lastRenderedPageBreak/>
        <w:t>employment because the people will have met the required skills. The fourth step is that the government should help in developing agricultural-based companies to reduce the white-collar job mentality by most job seekers who only want white-collar jobs. Creation of these industries will help create more jobs hence reduce the unemployment rate. The fifth step is discouraging of the rural-urban migration</w:t>
      </w:r>
      <w:r w:rsidR="00F202B6">
        <w:t xml:space="preserve"> </w:t>
      </w:r>
      <w:r w:rsidR="00BC7B33">
        <w:t>(</w:t>
      </w:r>
      <w:r w:rsidR="00BC7B33">
        <w:rPr>
          <w:color w:val="222222"/>
          <w:szCs w:val="24"/>
          <w:shd w:val="clear" w:color="auto" w:fill="FFFFFF"/>
        </w:rPr>
        <w:t>Budiyanti, 2020).</w:t>
      </w:r>
      <w:r>
        <w:t xml:space="preserve"> The governments should develop rural areas to encourage rural industrializations hence creating jobs. These five steps can help in dealing with the issue of unemployment in the world.</w:t>
      </w:r>
    </w:p>
    <w:p w:rsidR="00AF2385" w:rsidRPr="00AF2385" w:rsidRDefault="00AF2385" w:rsidP="00AF2385">
      <w:pPr>
        <w:spacing w:line="480" w:lineRule="auto"/>
        <w:jc w:val="center"/>
        <w:rPr>
          <w:b/>
        </w:rPr>
      </w:pPr>
      <w:r w:rsidRPr="00AF2385">
        <w:rPr>
          <w:b/>
        </w:rPr>
        <w:t>Conclusion and Implementation</w:t>
      </w:r>
    </w:p>
    <w:p w:rsidR="00BC7B33" w:rsidRDefault="00E15EBD" w:rsidP="00AF2385">
      <w:pPr>
        <w:spacing w:line="480" w:lineRule="auto"/>
        <w:ind w:firstLine="720"/>
      </w:pPr>
      <w:r>
        <w:t>Implementation of the solution plan can be vital because it does not only reduce the c</w:t>
      </w:r>
      <w:r w:rsidR="00F202B6">
        <w:t xml:space="preserve">ase of unemployment but also </w:t>
      </w:r>
      <w:r>
        <w:t xml:space="preserve">has provided ways of job creation. For instance, encouraging people to partake in </w:t>
      </w:r>
      <w:r w:rsidR="00F202B6">
        <w:t>skilled labor force helps them</w:t>
      </w:r>
      <w:r>
        <w:t xml:space="preserve"> develop skills which they can use to establish their own jobs and in return, they can create more job opportunities. Arguably, agriculture is the backbone of most of the countries</w:t>
      </w:r>
      <w:r w:rsidR="00F202B6">
        <w:t>’ economies</w:t>
      </w:r>
      <w:r>
        <w:t xml:space="preserve"> around the world. Therefore, if governments utilize the opportunity created by this sector, they can help in solving the unemployment issue. However, the issue of population growth is alarming around the world. Notably, the current job market cannot satisfy the current job demand, and for generations to come; hence if the issue is not acted upon, it might undermine the fight against the unemployment issue. Unemployment is a global issue cutting across all countries. Notably, unemployment is being caused by different factors like a financial crisis. Moreover, </w:t>
      </w:r>
      <w:r w:rsidR="00F202B6">
        <w:t xml:space="preserve">it </w:t>
      </w:r>
      <w:r>
        <w:t>causes negative psychological effects on a person like low self-esteem, increase in social pressure, and stress. However, u</w:t>
      </w:r>
      <w:r w:rsidR="00F202B6">
        <w:t>sing the solution plan, will</w:t>
      </w:r>
      <w:r>
        <w:t xml:space="preserve"> not only aid in solving the unemployment issue but also help in jo</w:t>
      </w:r>
      <w:r w:rsidR="00F202B6">
        <w:t>b creation if it is implemented appropriately.</w:t>
      </w:r>
    </w:p>
    <w:p w:rsidR="00BC7B33" w:rsidRDefault="00BC7B33" w:rsidP="00153AAE">
      <w:pPr>
        <w:jc w:val="center"/>
      </w:pPr>
    </w:p>
    <w:p w:rsidR="00F202B6" w:rsidRDefault="00F202B6" w:rsidP="00BC7B33">
      <w:pPr>
        <w:spacing w:line="480" w:lineRule="auto"/>
        <w:jc w:val="center"/>
        <w:rPr>
          <w:b/>
        </w:rPr>
      </w:pPr>
    </w:p>
    <w:p w:rsidR="00153AAE" w:rsidRPr="00BC7B33" w:rsidRDefault="00153AAE" w:rsidP="00BC7B33">
      <w:pPr>
        <w:spacing w:line="480" w:lineRule="auto"/>
        <w:jc w:val="center"/>
        <w:rPr>
          <w:b/>
        </w:rPr>
      </w:pPr>
      <w:r w:rsidRPr="00BC7B33">
        <w:rPr>
          <w:b/>
        </w:rPr>
        <w:t>Reference</w:t>
      </w:r>
      <w:r w:rsidR="00BC7B33">
        <w:rPr>
          <w:b/>
        </w:rPr>
        <w:t>s</w:t>
      </w:r>
    </w:p>
    <w:p w:rsidR="00153AAE" w:rsidRPr="00AF2385" w:rsidRDefault="00153AAE" w:rsidP="00BC7B33">
      <w:pPr>
        <w:spacing w:line="480" w:lineRule="auto"/>
        <w:ind w:left="720" w:hanging="720"/>
        <w:rPr>
          <w:color w:val="000000" w:themeColor="text1"/>
          <w:szCs w:val="24"/>
          <w:shd w:val="clear" w:color="auto" w:fill="FFFFFF"/>
        </w:rPr>
      </w:pPr>
      <w:r w:rsidRPr="00AF2385">
        <w:rPr>
          <w:color w:val="000000" w:themeColor="text1"/>
          <w:szCs w:val="24"/>
          <w:shd w:val="clear" w:color="auto" w:fill="FFFFFF"/>
        </w:rPr>
        <w:t>Ahn, H. J., &amp; Hamilton, J. D. (2020). Heterogeneity and unemployment dynamics. </w:t>
      </w:r>
      <w:r w:rsidRPr="00AF2385">
        <w:rPr>
          <w:i/>
          <w:iCs/>
          <w:color w:val="000000" w:themeColor="text1"/>
          <w:szCs w:val="24"/>
          <w:shd w:val="clear" w:color="auto" w:fill="FFFFFF"/>
        </w:rPr>
        <w:t>Journal of Business &amp; Economic Statistics</w:t>
      </w:r>
      <w:r w:rsidRPr="00AF2385">
        <w:rPr>
          <w:color w:val="000000" w:themeColor="text1"/>
          <w:szCs w:val="24"/>
          <w:shd w:val="clear" w:color="auto" w:fill="FFFFFF"/>
        </w:rPr>
        <w:t>, </w:t>
      </w:r>
      <w:r w:rsidRPr="00AF2385">
        <w:rPr>
          <w:i/>
          <w:iCs/>
          <w:color w:val="000000" w:themeColor="text1"/>
          <w:szCs w:val="24"/>
          <w:shd w:val="clear" w:color="auto" w:fill="FFFFFF"/>
        </w:rPr>
        <w:t>38</w:t>
      </w:r>
      <w:r w:rsidRPr="00AF2385">
        <w:rPr>
          <w:color w:val="000000" w:themeColor="text1"/>
          <w:szCs w:val="24"/>
          <w:shd w:val="clear" w:color="auto" w:fill="FFFFFF"/>
        </w:rPr>
        <w:t>(3), 554-569.</w:t>
      </w:r>
    </w:p>
    <w:p w:rsidR="00153AAE" w:rsidRPr="00AF2385" w:rsidRDefault="00153AAE" w:rsidP="00BC7B33">
      <w:pPr>
        <w:spacing w:line="480" w:lineRule="auto"/>
        <w:ind w:left="720" w:hanging="720"/>
        <w:rPr>
          <w:color w:val="000000" w:themeColor="text1"/>
          <w:szCs w:val="24"/>
        </w:rPr>
      </w:pPr>
      <w:r w:rsidRPr="00AF2385">
        <w:rPr>
          <w:color w:val="000000" w:themeColor="text1"/>
          <w:szCs w:val="24"/>
          <w:shd w:val="clear" w:color="auto" w:fill="FFFFFF"/>
        </w:rPr>
        <w:t>Budiyanti, T. (2020). Legal Aspects of Regional Government Strategies in Overcoming Unemployment, Problems and Solutions. </w:t>
      </w:r>
      <w:r w:rsidRPr="00AF2385">
        <w:rPr>
          <w:i/>
          <w:iCs/>
          <w:color w:val="000000" w:themeColor="text1"/>
          <w:szCs w:val="24"/>
          <w:shd w:val="clear" w:color="auto" w:fill="FFFFFF"/>
        </w:rPr>
        <w:t>Law Development Journal</w:t>
      </w:r>
      <w:r w:rsidRPr="00AF2385">
        <w:rPr>
          <w:color w:val="000000" w:themeColor="text1"/>
          <w:szCs w:val="24"/>
          <w:shd w:val="clear" w:color="auto" w:fill="FFFFFF"/>
        </w:rPr>
        <w:t>, </w:t>
      </w:r>
      <w:r w:rsidRPr="00AF2385">
        <w:rPr>
          <w:i/>
          <w:iCs/>
          <w:color w:val="000000" w:themeColor="text1"/>
          <w:szCs w:val="24"/>
          <w:shd w:val="clear" w:color="auto" w:fill="FFFFFF"/>
        </w:rPr>
        <w:t>1</w:t>
      </w:r>
      <w:r w:rsidRPr="00AF2385">
        <w:rPr>
          <w:color w:val="000000" w:themeColor="text1"/>
          <w:szCs w:val="24"/>
          <w:shd w:val="clear" w:color="auto" w:fill="FFFFFF"/>
        </w:rPr>
        <w:t>(2), 79-89.</w:t>
      </w:r>
    </w:p>
    <w:p w:rsidR="00153AAE" w:rsidRPr="00AB058B" w:rsidRDefault="00153AAE" w:rsidP="00BC7B33">
      <w:pPr>
        <w:spacing w:line="480" w:lineRule="auto"/>
        <w:ind w:left="720" w:hanging="720"/>
        <w:rPr>
          <w:i/>
          <w:color w:val="000000" w:themeColor="text1"/>
          <w:szCs w:val="24"/>
          <w:shd w:val="clear" w:color="auto" w:fill="FFFFFF"/>
        </w:rPr>
      </w:pPr>
      <w:r w:rsidRPr="00AF2385">
        <w:rPr>
          <w:color w:val="000000" w:themeColor="text1"/>
          <w:szCs w:val="24"/>
          <w:shd w:val="clear" w:color="auto" w:fill="FFFFFF"/>
        </w:rPr>
        <w:t>Kates, S. (2020). </w:t>
      </w:r>
      <w:r w:rsidRPr="00AB058B">
        <w:rPr>
          <w:iCs/>
          <w:color w:val="000000" w:themeColor="text1"/>
          <w:szCs w:val="24"/>
          <w:shd w:val="clear" w:color="auto" w:fill="FFFFFF"/>
        </w:rPr>
        <w:t>Classical Economic Theory and the Modern Economy</w:t>
      </w:r>
      <w:r w:rsidRPr="00AF2385">
        <w:rPr>
          <w:color w:val="000000" w:themeColor="text1"/>
          <w:szCs w:val="24"/>
          <w:shd w:val="clear" w:color="auto" w:fill="FFFFFF"/>
        </w:rPr>
        <w:t xml:space="preserve">. </w:t>
      </w:r>
      <w:r w:rsidRPr="00AB058B">
        <w:rPr>
          <w:i/>
          <w:color w:val="000000" w:themeColor="text1"/>
          <w:szCs w:val="24"/>
          <w:shd w:val="clear" w:color="auto" w:fill="FFFFFF"/>
        </w:rPr>
        <w:t>Edward Elgar Publishing.</w:t>
      </w:r>
      <w:bookmarkStart w:id="0" w:name="_GoBack"/>
      <w:bookmarkEnd w:id="0"/>
    </w:p>
    <w:p w:rsidR="00153AAE" w:rsidRPr="00AF2385" w:rsidRDefault="00153AAE" w:rsidP="00BC7B33">
      <w:pPr>
        <w:spacing w:line="480" w:lineRule="auto"/>
        <w:ind w:left="720" w:hanging="720"/>
        <w:rPr>
          <w:color w:val="000000" w:themeColor="text1"/>
          <w:szCs w:val="24"/>
          <w:shd w:val="clear" w:color="auto" w:fill="FFFFFF"/>
        </w:rPr>
      </w:pPr>
      <w:r w:rsidRPr="00AF2385">
        <w:rPr>
          <w:color w:val="000000" w:themeColor="text1"/>
          <w:szCs w:val="24"/>
          <w:shd w:val="clear" w:color="auto" w:fill="FFFFFF"/>
        </w:rPr>
        <w:t>Kentikelenis, A., Gabor, D., Ortiz, I., Stubbs, T., McKee, M., &amp; Stuckler, D. (2020). Softening the blow of the pandemic: will the International Monetary Fund and World Bank make things worse? </w:t>
      </w:r>
      <w:r w:rsidRPr="00AF2385">
        <w:rPr>
          <w:i/>
          <w:iCs/>
          <w:color w:val="000000" w:themeColor="text1"/>
          <w:szCs w:val="24"/>
          <w:shd w:val="clear" w:color="auto" w:fill="FFFFFF"/>
        </w:rPr>
        <w:t>The Lancet Global Health</w:t>
      </w:r>
      <w:r w:rsidRPr="00AF2385">
        <w:rPr>
          <w:color w:val="000000" w:themeColor="text1"/>
          <w:szCs w:val="24"/>
          <w:shd w:val="clear" w:color="auto" w:fill="FFFFFF"/>
        </w:rPr>
        <w:t>, </w:t>
      </w:r>
      <w:r w:rsidRPr="00AF2385">
        <w:rPr>
          <w:i/>
          <w:iCs/>
          <w:color w:val="000000" w:themeColor="text1"/>
          <w:szCs w:val="24"/>
          <w:shd w:val="clear" w:color="auto" w:fill="FFFFFF"/>
        </w:rPr>
        <w:t>8</w:t>
      </w:r>
      <w:r w:rsidRPr="00AF2385">
        <w:rPr>
          <w:color w:val="000000" w:themeColor="text1"/>
          <w:szCs w:val="24"/>
          <w:shd w:val="clear" w:color="auto" w:fill="FFFFFF"/>
        </w:rPr>
        <w:t>(6), e758-e759.</w:t>
      </w:r>
    </w:p>
    <w:p w:rsidR="00153AAE" w:rsidRPr="00AF2385" w:rsidRDefault="00153AAE" w:rsidP="00BC7B33">
      <w:pPr>
        <w:spacing w:line="480" w:lineRule="auto"/>
        <w:ind w:left="720" w:hanging="720"/>
        <w:rPr>
          <w:color w:val="000000" w:themeColor="text1"/>
          <w:szCs w:val="24"/>
          <w:shd w:val="clear" w:color="auto" w:fill="FFFFFF"/>
        </w:rPr>
      </w:pPr>
      <w:r w:rsidRPr="00AF2385">
        <w:rPr>
          <w:color w:val="000000" w:themeColor="text1"/>
          <w:szCs w:val="24"/>
          <w:shd w:val="clear" w:color="auto" w:fill="FFFFFF"/>
        </w:rPr>
        <w:t>Palley, T. I. (2019). The fallacy of the natural rate of interest and zero lower bound economics: why negative interest rates may not remedy Keynesian unemployment. </w:t>
      </w:r>
      <w:r w:rsidRPr="00AF2385">
        <w:rPr>
          <w:i/>
          <w:iCs/>
          <w:color w:val="000000" w:themeColor="text1"/>
          <w:szCs w:val="24"/>
          <w:shd w:val="clear" w:color="auto" w:fill="FFFFFF"/>
        </w:rPr>
        <w:t>Review of Keynesian Economics</w:t>
      </w:r>
      <w:r w:rsidRPr="00AF2385">
        <w:rPr>
          <w:color w:val="000000" w:themeColor="text1"/>
          <w:szCs w:val="24"/>
          <w:shd w:val="clear" w:color="auto" w:fill="FFFFFF"/>
        </w:rPr>
        <w:t>, </w:t>
      </w:r>
      <w:r w:rsidRPr="00AF2385">
        <w:rPr>
          <w:i/>
          <w:iCs/>
          <w:color w:val="000000" w:themeColor="text1"/>
          <w:szCs w:val="24"/>
          <w:shd w:val="clear" w:color="auto" w:fill="FFFFFF"/>
        </w:rPr>
        <w:t>7</w:t>
      </w:r>
      <w:r w:rsidRPr="00AF2385">
        <w:rPr>
          <w:color w:val="000000" w:themeColor="text1"/>
          <w:szCs w:val="24"/>
          <w:shd w:val="clear" w:color="auto" w:fill="FFFFFF"/>
        </w:rPr>
        <w:t>(2), 151-170.</w:t>
      </w:r>
    </w:p>
    <w:p w:rsidR="00153AAE" w:rsidRPr="00AF2385" w:rsidRDefault="00153AAE" w:rsidP="00BC7B33">
      <w:pPr>
        <w:spacing w:line="480" w:lineRule="auto"/>
        <w:ind w:left="720" w:hanging="720"/>
        <w:rPr>
          <w:color w:val="000000" w:themeColor="text1"/>
          <w:szCs w:val="24"/>
          <w:shd w:val="clear" w:color="auto" w:fill="FFFFFF"/>
        </w:rPr>
      </w:pPr>
      <w:r w:rsidRPr="00AF2385">
        <w:rPr>
          <w:color w:val="000000" w:themeColor="text1"/>
          <w:szCs w:val="24"/>
          <w:shd w:val="clear" w:color="auto" w:fill="FFFFFF"/>
        </w:rPr>
        <w:t>Posthuma, A., &amp; Rossi, A. (2017). Coordinated governance in global value chains: supranational dynamics and the role of the International Labour Organization. </w:t>
      </w:r>
      <w:r w:rsidRPr="00AF2385">
        <w:rPr>
          <w:i/>
          <w:iCs/>
          <w:color w:val="000000" w:themeColor="text1"/>
          <w:szCs w:val="24"/>
          <w:shd w:val="clear" w:color="auto" w:fill="FFFFFF"/>
        </w:rPr>
        <w:t>New Political Economy</w:t>
      </w:r>
      <w:r w:rsidRPr="00AF2385">
        <w:rPr>
          <w:color w:val="000000" w:themeColor="text1"/>
          <w:szCs w:val="24"/>
          <w:shd w:val="clear" w:color="auto" w:fill="FFFFFF"/>
        </w:rPr>
        <w:t>, </w:t>
      </w:r>
      <w:r w:rsidRPr="00AF2385">
        <w:rPr>
          <w:i/>
          <w:iCs/>
          <w:color w:val="000000" w:themeColor="text1"/>
          <w:szCs w:val="24"/>
          <w:shd w:val="clear" w:color="auto" w:fill="FFFFFF"/>
        </w:rPr>
        <w:t>22</w:t>
      </w:r>
      <w:r w:rsidRPr="00AF2385">
        <w:rPr>
          <w:color w:val="000000" w:themeColor="text1"/>
          <w:szCs w:val="24"/>
          <w:shd w:val="clear" w:color="auto" w:fill="FFFFFF"/>
        </w:rPr>
        <w:t>(2), 186-202.</w:t>
      </w:r>
    </w:p>
    <w:p w:rsidR="00153AAE" w:rsidRPr="00AF2385" w:rsidRDefault="00153AAE" w:rsidP="00BC7B33">
      <w:pPr>
        <w:spacing w:line="480" w:lineRule="auto"/>
        <w:ind w:left="720" w:hanging="720"/>
        <w:rPr>
          <w:color w:val="000000" w:themeColor="text1"/>
          <w:szCs w:val="24"/>
          <w:shd w:val="clear" w:color="auto" w:fill="FFFFFF"/>
        </w:rPr>
      </w:pPr>
      <w:r w:rsidRPr="00AF2385">
        <w:rPr>
          <w:color w:val="000000" w:themeColor="text1"/>
          <w:szCs w:val="24"/>
          <w:shd w:val="clear" w:color="auto" w:fill="FFFFFF"/>
        </w:rPr>
        <w:t xml:space="preserve">Ramey, V. A. (2019). Ten years after the financial crisis: What have we learned from the renaissance in fiscal </w:t>
      </w:r>
      <w:r w:rsidR="00AB058B" w:rsidRPr="00AF2385">
        <w:rPr>
          <w:color w:val="000000" w:themeColor="text1"/>
          <w:szCs w:val="24"/>
          <w:shd w:val="clear" w:color="auto" w:fill="FFFFFF"/>
        </w:rPr>
        <w:t>research?</w:t>
      </w:r>
      <w:r w:rsidRPr="00AF2385">
        <w:rPr>
          <w:color w:val="000000" w:themeColor="text1"/>
          <w:szCs w:val="24"/>
          <w:shd w:val="clear" w:color="auto" w:fill="FFFFFF"/>
        </w:rPr>
        <w:t> </w:t>
      </w:r>
      <w:r w:rsidRPr="00AF2385">
        <w:rPr>
          <w:i/>
          <w:iCs/>
          <w:color w:val="000000" w:themeColor="text1"/>
          <w:szCs w:val="24"/>
          <w:shd w:val="clear" w:color="auto" w:fill="FFFFFF"/>
        </w:rPr>
        <w:t>Journal of Economic Perspectives</w:t>
      </w:r>
      <w:r w:rsidRPr="00AF2385">
        <w:rPr>
          <w:color w:val="000000" w:themeColor="text1"/>
          <w:szCs w:val="24"/>
          <w:shd w:val="clear" w:color="auto" w:fill="FFFFFF"/>
        </w:rPr>
        <w:t>, </w:t>
      </w:r>
      <w:r w:rsidRPr="00AF2385">
        <w:rPr>
          <w:i/>
          <w:iCs/>
          <w:color w:val="000000" w:themeColor="text1"/>
          <w:szCs w:val="24"/>
          <w:shd w:val="clear" w:color="auto" w:fill="FFFFFF"/>
        </w:rPr>
        <w:t>33</w:t>
      </w:r>
      <w:r w:rsidRPr="00AF2385">
        <w:rPr>
          <w:color w:val="000000" w:themeColor="text1"/>
          <w:szCs w:val="24"/>
          <w:shd w:val="clear" w:color="auto" w:fill="FFFFFF"/>
        </w:rPr>
        <w:t>(2), 89-114.</w:t>
      </w:r>
    </w:p>
    <w:sectPr w:rsidR="00153AAE" w:rsidRPr="00AF2385" w:rsidSect="00BD0E4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14D5" w:rsidRDefault="008414D5" w:rsidP="002C16A2">
      <w:pPr>
        <w:spacing w:after="0" w:line="240" w:lineRule="auto"/>
      </w:pPr>
      <w:r>
        <w:separator/>
      </w:r>
    </w:p>
  </w:endnote>
  <w:endnote w:type="continuationSeparator" w:id="1">
    <w:p w:rsidR="008414D5" w:rsidRDefault="008414D5" w:rsidP="002C16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14D5" w:rsidRDefault="008414D5" w:rsidP="002C16A2">
      <w:pPr>
        <w:spacing w:after="0" w:line="240" w:lineRule="auto"/>
      </w:pPr>
      <w:r>
        <w:separator/>
      </w:r>
    </w:p>
  </w:footnote>
  <w:footnote w:type="continuationSeparator" w:id="1">
    <w:p w:rsidR="008414D5" w:rsidRDefault="008414D5" w:rsidP="002C16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B33" w:rsidRDefault="00BC7B33">
    <w:pPr>
      <w:pStyle w:val="Header"/>
    </w:pPr>
    <w:r>
      <w:tab/>
    </w:r>
    <w:r>
      <w:tab/>
    </w:r>
    <w:r w:rsidR="00E97592">
      <w:fldChar w:fldCharType="begin"/>
    </w:r>
    <w:r>
      <w:instrText xml:space="preserve"> PAGE   \* MERGEFORMAT </w:instrText>
    </w:r>
    <w:r w:rsidR="00E97592">
      <w:fldChar w:fldCharType="separate"/>
    </w:r>
    <w:r w:rsidR="00FC1A48">
      <w:rPr>
        <w:noProof/>
      </w:rPr>
      <w:t>1</w:t>
    </w:r>
    <w:r w:rsidR="00E97592">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F1FB9"/>
    <w:rsid w:val="00072F5D"/>
    <w:rsid w:val="000F37DA"/>
    <w:rsid w:val="00153AAE"/>
    <w:rsid w:val="00220AC8"/>
    <w:rsid w:val="002C16A2"/>
    <w:rsid w:val="003411A1"/>
    <w:rsid w:val="00434C2E"/>
    <w:rsid w:val="00551B85"/>
    <w:rsid w:val="00610C41"/>
    <w:rsid w:val="006D01C6"/>
    <w:rsid w:val="00702AE1"/>
    <w:rsid w:val="00705E78"/>
    <w:rsid w:val="00725CD7"/>
    <w:rsid w:val="00777060"/>
    <w:rsid w:val="007C0F9C"/>
    <w:rsid w:val="008414D5"/>
    <w:rsid w:val="0088208D"/>
    <w:rsid w:val="008D6ED4"/>
    <w:rsid w:val="00952689"/>
    <w:rsid w:val="00AA046D"/>
    <w:rsid w:val="00AB058B"/>
    <w:rsid w:val="00AD03BF"/>
    <w:rsid w:val="00AF2385"/>
    <w:rsid w:val="00B66A34"/>
    <w:rsid w:val="00B72113"/>
    <w:rsid w:val="00BA4682"/>
    <w:rsid w:val="00BC7B33"/>
    <w:rsid w:val="00BD0E40"/>
    <w:rsid w:val="00C84FF3"/>
    <w:rsid w:val="00CC27F2"/>
    <w:rsid w:val="00CF2AF6"/>
    <w:rsid w:val="00DF0DA5"/>
    <w:rsid w:val="00DF2258"/>
    <w:rsid w:val="00E039B4"/>
    <w:rsid w:val="00E05529"/>
    <w:rsid w:val="00E15EBD"/>
    <w:rsid w:val="00E85167"/>
    <w:rsid w:val="00E97592"/>
    <w:rsid w:val="00F063C3"/>
    <w:rsid w:val="00F202B6"/>
    <w:rsid w:val="00FC1A48"/>
    <w:rsid w:val="00FF1F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E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C16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16A2"/>
    <w:rPr>
      <w:sz w:val="20"/>
      <w:szCs w:val="20"/>
    </w:rPr>
  </w:style>
  <w:style w:type="character" w:styleId="FootnoteReference">
    <w:name w:val="footnote reference"/>
    <w:basedOn w:val="DefaultParagraphFont"/>
    <w:uiPriority w:val="99"/>
    <w:semiHidden/>
    <w:unhideWhenUsed/>
    <w:rsid w:val="002C16A2"/>
    <w:rPr>
      <w:vertAlign w:val="superscript"/>
    </w:rPr>
  </w:style>
  <w:style w:type="paragraph" w:styleId="Header">
    <w:name w:val="header"/>
    <w:basedOn w:val="Normal"/>
    <w:link w:val="HeaderChar"/>
    <w:uiPriority w:val="99"/>
    <w:unhideWhenUsed/>
    <w:rsid w:val="00BC7B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B33"/>
  </w:style>
  <w:style w:type="paragraph" w:styleId="Footer">
    <w:name w:val="footer"/>
    <w:basedOn w:val="Normal"/>
    <w:link w:val="FooterChar"/>
    <w:uiPriority w:val="99"/>
    <w:unhideWhenUsed/>
    <w:rsid w:val="00BC7B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B3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468F1-B2C6-4DC5-A3D3-AC1EA5A92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1353</Words>
  <Characters>7715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2020-10-12T22:05:00Z</dcterms:created>
  <dcterms:modified xsi:type="dcterms:W3CDTF">2020-10-12T22:05:00Z</dcterms:modified>
</cp:coreProperties>
</file>